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Spec="center" w:tblpY="1"/>
        <w:tblOverlap w:val="never"/>
        <w:tblW w:w="9344" w:type="dxa"/>
        <w:shd w:val="clear" w:color="auto" w:fill="D9D9D9" w:themeFill="background1" w:themeFillShade="D9"/>
        <w:tblLook w:val="04A0" w:firstRow="1" w:lastRow="0" w:firstColumn="1" w:lastColumn="0" w:noHBand="0" w:noVBand="1"/>
      </w:tblPr>
      <w:tblGrid>
        <w:gridCol w:w="1529"/>
        <w:gridCol w:w="7815"/>
      </w:tblGrid>
      <w:tr w:rsidR="00382B95" w:rsidRPr="00DF3105" w:rsidTr="00B666A0">
        <w:trPr>
          <w:trHeight w:val="520"/>
        </w:trPr>
        <w:tc>
          <w:tcPr>
            <w:tcW w:w="9344" w:type="dxa"/>
            <w:gridSpan w:val="2"/>
            <w:shd w:val="clear" w:color="auto" w:fill="D9D9D9" w:themeFill="background1" w:themeFillShade="D9"/>
            <w:vAlign w:val="center"/>
          </w:tcPr>
          <w:p w:rsidR="00382B95" w:rsidRDefault="00382B95" w:rsidP="00B666A0">
            <w:pPr>
              <w:jc w:val="center"/>
              <w:rPr>
                <w:rFonts w:ascii="Arial" w:hAnsi="Arial" w:cs="Arial"/>
                <w:b/>
                <w:sz w:val="24"/>
                <w:szCs w:val="24"/>
              </w:rPr>
            </w:pPr>
            <w:r>
              <w:rPr>
                <w:rFonts w:ascii="Arial" w:hAnsi="Arial" w:cs="Arial"/>
                <w:b/>
                <w:sz w:val="24"/>
                <w:szCs w:val="24"/>
              </w:rPr>
              <w:t>Woodburn Primary School Parent Council</w:t>
            </w:r>
          </w:p>
          <w:p w:rsidR="00382B95" w:rsidRPr="00DF3105" w:rsidRDefault="00FC1D65" w:rsidP="00FA5F01">
            <w:pPr>
              <w:jc w:val="center"/>
              <w:rPr>
                <w:rFonts w:ascii="Arial" w:hAnsi="Arial" w:cs="Arial"/>
                <w:sz w:val="24"/>
                <w:szCs w:val="24"/>
              </w:rPr>
            </w:pPr>
            <w:r>
              <w:rPr>
                <w:rFonts w:ascii="Arial" w:hAnsi="Arial" w:cs="Arial"/>
                <w:b/>
                <w:sz w:val="24"/>
                <w:szCs w:val="24"/>
              </w:rPr>
              <w:t>Annual General M</w:t>
            </w:r>
            <w:r w:rsidR="00382B95">
              <w:rPr>
                <w:rFonts w:ascii="Arial" w:hAnsi="Arial" w:cs="Arial"/>
                <w:b/>
                <w:sz w:val="24"/>
                <w:szCs w:val="24"/>
              </w:rPr>
              <w:t xml:space="preserve">eeting minutes </w:t>
            </w:r>
            <w:r w:rsidR="00382B95" w:rsidRPr="00DF3105">
              <w:rPr>
                <w:rFonts w:ascii="Arial" w:hAnsi="Arial" w:cs="Arial"/>
                <w:b/>
                <w:sz w:val="24"/>
                <w:szCs w:val="24"/>
              </w:rPr>
              <w:br/>
            </w:r>
          </w:p>
        </w:tc>
      </w:tr>
      <w:tr w:rsidR="00382B95" w:rsidRPr="00DF3105" w:rsidTr="00B666A0">
        <w:trPr>
          <w:trHeight w:val="520"/>
        </w:trPr>
        <w:tc>
          <w:tcPr>
            <w:tcW w:w="1529" w:type="dxa"/>
            <w:shd w:val="clear" w:color="auto" w:fill="D9D9D9" w:themeFill="background1" w:themeFillShade="D9"/>
            <w:vAlign w:val="center"/>
          </w:tcPr>
          <w:p w:rsidR="00382B95" w:rsidRPr="009816E0" w:rsidRDefault="00382B95" w:rsidP="00B666A0">
            <w:pPr>
              <w:rPr>
                <w:rFonts w:ascii="Arial" w:hAnsi="Arial" w:cs="Arial"/>
                <w:sz w:val="24"/>
                <w:szCs w:val="24"/>
              </w:rPr>
            </w:pPr>
            <w:r w:rsidRPr="009816E0">
              <w:rPr>
                <w:rFonts w:ascii="Arial" w:hAnsi="Arial" w:cs="Arial"/>
                <w:sz w:val="24"/>
                <w:szCs w:val="24"/>
              </w:rPr>
              <w:t>Date:</w:t>
            </w:r>
          </w:p>
        </w:tc>
        <w:tc>
          <w:tcPr>
            <w:tcW w:w="7815" w:type="dxa"/>
            <w:shd w:val="clear" w:color="auto" w:fill="FFFFFF" w:themeFill="background1"/>
          </w:tcPr>
          <w:p w:rsidR="00382B95" w:rsidRPr="006A3B95" w:rsidRDefault="00FC1D65" w:rsidP="00B666A0">
            <w:r>
              <w:t>12</w:t>
            </w:r>
            <w:r w:rsidRPr="00FC1D65">
              <w:rPr>
                <w:vertAlign w:val="superscript"/>
              </w:rPr>
              <w:t>th</w:t>
            </w:r>
            <w:r>
              <w:t xml:space="preserve"> September 2018</w:t>
            </w:r>
          </w:p>
        </w:tc>
      </w:tr>
      <w:tr w:rsidR="00382B95" w:rsidRPr="00DF3105" w:rsidTr="00B666A0">
        <w:trPr>
          <w:trHeight w:val="492"/>
        </w:trPr>
        <w:tc>
          <w:tcPr>
            <w:tcW w:w="1529" w:type="dxa"/>
            <w:shd w:val="clear" w:color="auto" w:fill="D9D9D9" w:themeFill="background1" w:themeFillShade="D9"/>
            <w:vAlign w:val="center"/>
          </w:tcPr>
          <w:p w:rsidR="00382B95" w:rsidRPr="009816E0" w:rsidRDefault="00382B95" w:rsidP="00B666A0">
            <w:pPr>
              <w:rPr>
                <w:rFonts w:ascii="Arial" w:hAnsi="Arial" w:cs="Arial"/>
                <w:sz w:val="24"/>
                <w:szCs w:val="24"/>
              </w:rPr>
            </w:pPr>
            <w:r w:rsidRPr="009816E0">
              <w:rPr>
                <w:rFonts w:ascii="Arial" w:hAnsi="Arial" w:cs="Arial"/>
                <w:sz w:val="24"/>
                <w:szCs w:val="24"/>
              </w:rPr>
              <w:t>Time:</w:t>
            </w:r>
          </w:p>
        </w:tc>
        <w:tc>
          <w:tcPr>
            <w:tcW w:w="7815" w:type="dxa"/>
            <w:shd w:val="clear" w:color="auto" w:fill="FFFFFF" w:themeFill="background1"/>
          </w:tcPr>
          <w:p w:rsidR="00382B95" w:rsidRPr="006A3B95" w:rsidRDefault="00FA5F01" w:rsidP="00FA5F01">
            <w:r w:rsidRPr="006A3B95">
              <w:t>6:45pm</w:t>
            </w:r>
          </w:p>
        </w:tc>
      </w:tr>
      <w:tr w:rsidR="00382B95" w:rsidRPr="00DF3105" w:rsidTr="00B666A0">
        <w:trPr>
          <w:trHeight w:val="520"/>
        </w:trPr>
        <w:tc>
          <w:tcPr>
            <w:tcW w:w="1529" w:type="dxa"/>
            <w:shd w:val="clear" w:color="auto" w:fill="D9D9D9" w:themeFill="background1" w:themeFillShade="D9"/>
            <w:vAlign w:val="center"/>
          </w:tcPr>
          <w:p w:rsidR="00382B95" w:rsidRPr="009816E0" w:rsidRDefault="00382B95" w:rsidP="00B666A0">
            <w:pPr>
              <w:rPr>
                <w:rFonts w:ascii="Arial" w:hAnsi="Arial" w:cs="Arial"/>
                <w:sz w:val="24"/>
                <w:szCs w:val="24"/>
              </w:rPr>
            </w:pPr>
            <w:r w:rsidRPr="009816E0">
              <w:rPr>
                <w:rFonts w:ascii="Arial" w:hAnsi="Arial" w:cs="Arial"/>
                <w:sz w:val="24"/>
                <w:szCs w:val="24"/>
              </w:rPr>
              <w:t>Location:</w:t>
            </w:r>
          </w:p>
        </w:tc>
        <w:tc>
          <w:tcPr>
            <w:tcW w:w="7815" w:type="dxa"/>
            <w:shd w:val="clear" w:color="auto" w:fill="FFFFFF" w:themeFill="background1"/>
          </w:tcPr>
          <w:p w:rsidR="00382B95" w:rsidRPr="006A3B95" w:rsidRDefault="00FA5F01" w:rsidP="00B666A0">
            <w:r w:rsidRPr="006A3B95">
              <w:t xml:space="preserve">WPS </w:t>
            </w:r>
            <w:r w:rsidR="00124899" w:rsidRPr="006A3B95">
              <w:t xml:space="preserve">Library </w:t>
            </w:r>
          </w:p>
        </w:tc>
      </w:tr>
      <w:tr w:rsidR="00382B95" w:rsidRPr="00DF3105" w:rsidTr="00B666A0">
        <w:trPr>
          <w:trHeight w:val="520"/>
        </w:trPr>
        <w:tc>
          <w:tcPr>
            <w:tcW w:w="1529" w:type="dxa"/>
            <w:shd w:val="clear" w:color="auto" w:fill="D9D9D9" w:themeFill="background1" w:themeFillShade="D9"/>
            <w:vAlign w:val="center"/>
          </w:tcPr>
          <w:p w:rsidR="00382B95" w:rsidRPr="009816E0" w:rsidRDefault="00382B95" w:rsidP="00B666A0">
            <w:pPr>
              <w:rPr>
                <w:rFonts w:ascii="Arial" w:hAnsi="Arial" w:cs="Arial"/>
                <w:sz w:val="24"/>
                <w:szCs w:val="24"/>
              </w:rPr>
            </w:pPr>
            <w:bookmarkStart w:id="0" w:name="_Hlk525038108"/>
            <w:r w:rsidRPr="009816E0">
              <w:rPr>
                <w:rFonts w:ascii="Arial" w:hAnsi="Arial" w:cs="Arial"/>
                <w:sz w:val="24"/>
                <w:szCs w:val="24"/>
              </w:rPr>
              <w:t>Present:</w:t>
            </w:r>
          </w:p>
        </w:tc>
        <w:tc>
          <w:tcPr>
            <w:tcW w:w="7815" w:type="dxa"/>
            <w:shd w:val="clear" w:color="auto" w:fill="FFFFFF" w:themeFill="background1"/>
          </w:tcPr>
          <w:p w:rsidR="00FC1D65" w:rsidRDefault="00146342" w:rsidP="00FC1D65">
            <w:pPr>
              <w:rPr>
                <w:lang w:val="en-GB"/>
              </w:rPr>
            </w:pPr>
            <w:r>
              <w:t xml:space="preserve">Jaclyn Morrant, </w:t>
            </w:r>
            <w:r w:rsidR="00FC1D65">
              <w:t>Laura Saunders, Emma White, Joanne Arneil, Heather Lovatt, Gillian Taylor, Helen Laidlaw, Ross Armstrong, Laura Diamond, Kirstie Cooper, Hannah Cl</w:t>
            </w:r>
            <w:r w:rsidR="00896D1C">
              <w:t xml:space="preserve">ark, Joanna Finlay, Susan Welsh, Helen Gordon, </w:t>
            </w:r>
            <w:proofErr w:type="spellStart"/>
            <w:r w:rsidR="00896D1C">
              <w:t>Fozia</w:t>
            </w:r>
            <w:proofErr w:type="spellEnd"/>
            <w:r w:rsidR="00896D1C">
              <w:t xml:space="preserve"> Buchanan, Fiona Smith, Simon Bates, Lynne Fraser, Darren McConachie, Oscar Gomez, Elinor Fox, David Fox, Sarah </w:t>
            </w:r>
            <w:proofErr w:type="spellStart"/>
            <w:r w:rsidR="00896D1C">
              <w:t>Uwagbole</w:t>
            </w:r>
            <w:proofErr w:type="spellEnd"/>
            <w:r w:rsidR="00896D1C">
              <w:t xml:space="preserve">, Marjory </w:t>
            </w:r>
            <w:proofErr w:type="spellStart"/>
            <w:r w:rsidR="00896D1C">
              <w:t>McClanachan</w:t>
            </w:r>
            <w:proofErr w:type="spellEnd"/>
            <w:r w:rsidR="00896D1C">
              <w:t>.</w:t>
            </w:r>
          </w:p>
          <w:p w:rsidR="00382B95" w:rsidRPr="006A3B95" w:rsidRDefault="00382B95" w:rsidP="00993020">
            <w:pPr>
              <w:pStyle w:val="NoSpacing"/>
            </w:pPr>
          </w:p>
        </w:tc>
      </w:tr>
    </w:tbl>
    <w:bookmarkEnd w:id="0"/>
    <w:p w:rsidR="00790469" w:rsidRDefault="00B666A0" w:rsidP="00382B95">
      <w:pPr>
        <w:jc w:val="center"/>
      </w:pPr>
      <w:r>
        <w:rPr>
          <w:rFonts w:ascii="Arial" w:hAnsi="Arial" w:cs="Arial"/>
          <w:noProof/>
          <w:color w:val="000000" w:themeColor="text1"/>
          <w:sz w:val="24"/>
          <w:szCs w:val="24"/>
          <w:lang w:val="en-GB" w:eastAsia="en-GB"/>
        </w:rPr>
        <w:drawing>
          <wp:anchor distT="0" distB="0" distL="114300" distR="114300" simplePos="0" relativeHeight="251659264" behindDoc="0" locked="0" layoutInCell="1" allowOverlap="1">
            <wp:simplePos x="0" y="0"/>
            <wp:positionH relativeFrom="column">
              <wp:posOffset>247650</wp:posOffset>
            </wp:positionH>
            <wp:positionV relativeFrom="paragraph">
              <wp:posOffset>123825</wp:posOffset>
            </wp:positionV>
            <wp:extent cx="1162050" cy="16503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1650365"/>
                    </a:xfrm>
                    <a:prstGeom prst="rect">
                      <a:avLst/>
                    </a:prstGeom>
                    <a:noFill/>
                  </pic:spPr>
                </pic:pic>
              </a:graphicData>
            </a:graphic>
          </wp:anchor>
        </w:drawing>
      </w:r>
      <w:r>
        <w:rPr>
          <w:rFonts w:ascii="Arial" w:hAnsi="Arial" w:cs="Arial"/>
          <w:noProof/>
          <w:color w:val="000000" w:themeColor="text1"/>
          <w:sz w:val="24"/>
          <w:szCs w:val="24"/>
          <w:lang w:val="en-GB" w:eastAsia="en-GB"/>
        </w:rPr>
        <w:drawing>
          <wp:anchor distT="0" distB="0" distL="114300" distR="114300" simplePos="0" relativeHeight="251661312" behindDoc="0" locked="0" layoutInCell="1" allowOverlap="1">
            <wp:simplePos x="0" y="0"/>
            <wp:positionH relativeFrom="column">
              <wp:posOffset>8269547</wp:posOffset>
            </wp:positionH>
            <wp:positionV relativeFrom="paragraph">
              <wp:posOffset>123825</wp:posOffset>
            </wp:positionV>
            <wp:extent cx="1162050" cy="1650448"/>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1650448"/>
                    </a:xfrm>
                    <a:prstGeom prst="rect">
                      <a:avLst/>
                    </a:prstGeom>
                    <a:noFill/>
                  </pic:spPr>
                </pic:pic>
              </a:graphicData>
            </a:graphic>
          </wp:anchor>
        </w:drawing>
      </w:r>
      <w:r>
        <w:br w:type="textWrapping" w:clear="all"/>
      </w:r>
    </w:p>
    <w:tbl>
      <w:tblPr>
        <w:tblStyle w:val="TableGrid"/>
        <w:tblW w:w="15730" w:type="dxa"/>
        <w:shd w:val="clear" w:color="auto" w:fill="D9D9D9" w:themeFill="background1" w:themeFillShade="D9"/>
        <w:tblLook w:val="04A0" w:firstRow="1" w:lastRow="0" w:firstColumn="1" w:lastColumn="0" w:noHBand="0" w:noVBand="1"/>
      </w:tblPr>
      <w:tblGrid>
        <w:gridCol w:w="1858"/>
        <w:gridCol w:w="5360"/>
        <w:gridCol w:w="1962"/>
        <w:gridCol w:w="6550"/>
      </w:tblGrid>
      <w:tr w:rsidR="0091188C" w:rsidRPr="009816E0" w:rsidTr="00FD699A">
        <w:trPr>
          <w:trHeight w:val="417"/>
        </w:trPr>
        <w:tc>
          <w:tcPr>
            <w:tcW w:w="1858" w:type="dxa"/>
            <w:shd w:val="clear" w:color="auto" w:fill="D9D9D9" w:themeFill="background1" w:themeFillShade="D9"/>
            <w:vAlign w:val="center"/>
          </w:tcPr>
          <w:p w:rsidR="0091188C" w:rsidRPr="009816E0" w:rsidRDefault="0091188C" w:rsidP="00A1324D">
            <w:pPr>
              <w:spacing w:before="100" w:beforeAutospacing="1" w:after="100" w:afterAutospacing="1"/>
              <w:jc w:val="center"/>
              <w:rPr>
                <w:rFonts w:ascii="Arial" w:hAnsi="Arial" w:cs="Arial"/>
                <w:b/>
                <w:sz w:val="24"/>
                <w:szCs w:val="24"/>
              </w:rPr>
            </w:pPr>
            <w:r>
              <w:rPr>
                <w:rFonts w:ascii="Arial" w:hAnsi="Arial" w:cs="Arial"/>
                <w:b/>
                <w:sz w:val="24"/>
                <w:szCs w:val="24"/>
              </w:rPr>
              <w:t>Item</w:t>
            </w:r>
          </w:p>
        </w:tc>
        <w:tc>
          <w:tcPr>
            <w:tcW w:w="5360" w:type="dxa"/>
            <w:shd w:val="clear" w:color="auto" w:fill="D9D9D9" w:themeFill="background1" w:themeFillShade="D9"/>
            <w:vAlign w:val="center"/>
          </w:tcPr>
          <w:p w:rsidR="0091188C" w:rsidRPr="009816E0" w:rsidRDefault="0091188C" w:rsidP="00A1324D">
            <w:pPr>
              <w:spacing w:before="100" w:beforeAutospacing="1" w:after="100" w:afterAutospacing="1"/>
              <w:jc w:val="center"/>
              <w:rPr>
                <w:rFonts w:ascii="Arial" w:hAnsi="Arial" w:cs="Arial"/>
                <w:b/>
                <w:sz w:val="24"/>
                <w:szCs w:val="24"/>
              </w:rPr>
            </w:pPr>
            <w:r w:rsidRPr="00382B95">
              <w:rPr>
                <w:rFonts w:ascii="Arial" w:hAnsi="Arial" w:cs="Arial"/>
                <w:b/>
                <w:sz w:val="24"/>
                <w:szCs w:val="24"/>
              </w:rPr>
              <w:t>Agenda items</w:t>
            </w:r>
          </w:p>
        </w:tc>
        <w:tc>
          <w:tcPr>
            <w:tcW w:w="8512" w:type="dxa"/>
            <w:gridSpan w:val="2"/>
            <w:shd w:val="clear" w:color="auto" w:fill="D9D9D9" w:themeFill="background1" w:themeFillShade="D9"/>
          </w:tcPr>
          <w:p w:rsidR="0091188C" w:rsidRPr="009816E0" w:rsidRDefault="0091188C" w:rsidP="00A1324D">
            <w:pPr>
              <w:spacing w:before="100" w:beforeAutospacing="1" w:after="100" w:afterAutospacing="1"/>
              <w:jc w:val="center"/>
              <w:rPr>
                <w:rFonts w:ascii="Arial" w:hAnsi="Arial" w:cs="Arial"/>
                <w:b/>
                <w:sz w:val="24"/>
                <w:szCs w:val="24"/>
              </w:rPr>
            </w:pPr>
            <w:r>
              <w:rPr>
                <w:rFonts w:ascii="Arial" w:hAnsi="Arial" w:cs="Arial"/>
                <w:b/>
                <w:sz w:val="24"/>
                <w:szCs w:val="24"/>
              </w:rPr>
              <w:t>Minute of discussion</w:t>
            </w:r>
          </w:p>
        </w:tc>
      </w:tr>
      <w:tr w:rsidR="0091188C" w:rsidRPr="00DF3105" w:rsidTr="00FD699A">
        <w:trPr>
          <w:trHeight w:val="634"/>
        </w:trPr>
        <w:tc>
          <w:tcPr>
            <w:tcW w:w="1858" w:type="dxa"/>
            <w:shd w:val="clear" w:color="auto" w:fill="D9D9D9" w:themeFill="background1" w:themeFillShade="D9"/>
            <w:vAlign w:val="center"/>
          </w:tcPr>
          <w:p w:rsidR="0091188C" w:rsidRPr="006A3B95" w:rsidRDefault="0091188C" w:rsidP="006A3B95">
            <w:pPr>
              <w:pStyle w:val="NoSpacing"/>
            </w:pPr>
            <w:r w:rsidRPr="006A3B95">
              <w:t>1</w:t>
            </w:r>
          </w:p>
        </w:tc>
        <w:tc>
          <w:tcPr>
            <w:tcW w:w="5360" w:type="dxa"/>
            <w:shd w:val="clear" w:color="auto" w:fill="FFFFFF" w:themeFill="background1"/>
            <w:vAlign w:val="center"/>
          </w:tcPr>
          <w:p w:rsidR="0091188C" w:rsidRPr="006A3B95" w:rsidRDefault="00236096" w:rsidP="006A3B95">
            <w:pPr>
              <w:pStyle w:val="NoSpacing"/>
            </w:pPr>
            <w:r>
              <w:t>Welcome</w:t>
            </w:r>
            <w:r w:rsidR="00FC1D65">
              <w:t xml:space="preserve"> and Introductions </w:t>
            </w:r>
          </w:p>
        </w:tc>
        <w:tc>
          <w:tcPr>
            <w:tcW w:w="8512" w:type="dxa"/>
            <w:gridSpan w:val="2"/>
            <w:shd w:val="clear" w:color="auto" w:fill="FFFFFF" w:themeFill="background1"/>
          </w:tcPr>
          <w:p w:rsidR="0091188C" w:rsidRPr="00AC29A6" w:rsidRDefault="0091188C" w:rsidP="00236096">
            <w:pPr>
              <w:pStyle w:val="NoSpacing"/>
            </w:pPr>
          </w:p>
        </w:tc>
      </w:tr>
      <w:tr w:rsidR="0091188C" w:rsidRPr="00DF3105" w:rsidTr="00FD699A">
        <w:trPr>
          <w:trHeight w:val="634"/>
        </w:trPr>
        <w:tc>
          <w:tcPr>
            <w:tcW w:w="1858" w:type="dxa"/>
            <w:shd w:val="clear" w:color="auto" w:fill="D9D9D9" w:themeFill="background1" w:themeFillShade="D9"/>
            <w:vAlign w:val="center"/>
          </w:tcPr>
          <w:p w:rsidR="0091188C" w:rsidRPr="006A3B95" w:rsidRDefault="0091188C" w:rsidP="006A3B95">
            <w:pPr>
              <w:pStyle w:val="NoSpacing"/>
            </w:pPr>
            <w:r w:rsidRPr="006A3B95">
              <w:t>2</w:t>
            </w:r>
          </w:p>
        </w:tc>
        <w:tc>
          <w:tcPr>
            <w:tcW w:w="5360" w:type="dxa"/>
            <w:shd w:val="clear" w:color="auto" w:fill="FFFFFF" w:themeFill="background1"/>
            <w:vAlign w:val="center"/>
          </w:tcPr>
          <w:p w:rsidR="0091188C" w:rsidRPr="006A3B95" w:rsidRDefault="0091188C" w:rsidP="006A3B95">
            <w:pPr>
              <w:pStyle w:val="NoSpacing"/>
            </w:pPr>
            <w:r w:rsidRPr="006A3B95">
              <w:t>Apologies</w:t>
            </w:r>
          </w:p>
        </w:tc>
        <w:tc>
          <w:tcPr>
            <w:tcW w:w="8512" w:type="dxa"/>
            <w:gridSpan w:val="2"/>
            <w:shd w:val="clear" w:color="auto" w:fill="FFFFFF" w:themeFill="background1"/>
          </w:tcPr>
          <w:p w:rsidR="0091188C" w:rsidRPr="006A3B95" w:rsidRDefault="00FC1D65" w:rsidP="006A3B95">
            <w:pPr>
              <w:pStyle w:val="NoSpacing"/>
            </w:pPr>
            <w:bookmarkStart w:id="1" w:name="_Hlk525038120"/>
            <w:r>
              <w:t xml:space="preserve">Lynsey </w:t>
            </w:r>
            <w:r w:rsidR="008801D6">
              <w:t>Renwick</w:t>
            </w:r>
            <w:r>
              <w:t xml:space="preserve">, Elspeth </w:t>
            </w:r>
            <w:bookmarkEnd w:id="1"/>
            <w:r w:rsidR="00D756C6">
              <w:t>McNeil</w:t>
            </w:r>
            <w:r w:rsidR="00431CC0">
              <w:t>, Susan Wright</w:t>
            </w:r>
            <w:bookmarkStart w:id="2" w:name="_GoBack"/>
            <w:bookmarkEnd w:id="2"/>
          </w:p>
        </w:tc>
      </w:tr>
      <w:tr w:rsidR="0091188C" w:rsidRPr="00DF3105" w:rsidTr="00FD699A">
        <w:trPr>
          <w:trHeight w:val="634"/>
        </w:trPr>
        <w:tc>
          <w:tcPr>
            <w:tcW w:w="1858" w:type="dxa"/>
            <w:shd w:val="clear" w:color="auto" w:fill="D9D9D9" w:themeFill="background1" w:themeFillShade="D9"/>
            <w:vAlign w:val="center"/>
          </w:tcPr>
          <w:p w:rsidR="0091188C" w:rsidRPr="006A3B95" w:rsidRDefault="0091188C" w:rsidP="006A3B95">
            <w:pPr>
              <w:pStyle w:val="NoSpacing"/>
            </w:pPr>
            <w:r w:rsidRPr="006A3B95">
              <w:t>3</w:t>
            </w:r>
          </w:p>
        </w:tc>
        <w:tc>
          <w:tcPr>
            <w:tcW w:w="5360" w:type="dxa"/>
            <w:shd w:val="clear" w:color="auto" w:fill="FFFFFF" w:themeFill="background1"/>
            <w:vAlign w:val="center"/>
          </w:tcPr>
          <w:p w:rsidR="0091188C" w:rsidRPr="006A3B95" w:rsidRDefault="006A3B95" w:rsidP="006A3B95">
            <w:pPr>
              <w:pStyle w:val="NoSpacing"/>
            </w:pPr>
            <w:r w:rsidRPr="006A3B95">
              <w:t>Approve minutes of previous meeting</w:t>
            </w:r>
          </w:p>
        </w:tc>
        <w:tc>
          <w:tcPr>
            <w:tcW w:w="8512" w:type="dxa"/>
            <w:gridSpan w:val="2"/>
            <w:shd w:val="clear" w:color="auto" w:fill="FFFFFF" w:themeFill="background1"/>
          </w:tcPr>
          <w:p w:rsidR="0091188C" w:rsidRPr="006A3B95" w:rsidRDefault="006A3B95" w:rsidP="00D756C6">
            <w:pPr>
              <w:pStyle w:val="NoSpacing"/>
            </w:pPr>
            <w:r w:rsidRPr="006A3B95">
              <w:t xml:space="preserve">Approved by </w:t>
            </w:r>
            <w:r w:rsidR="00FC1D65">
              <w:t>Laura Diamond</w:t>
            </w:r>
            <w:r w:rsidR="008801D6">
              <w:t xml:space="preserve"> </w:t>
            </w:r>
          </w:p>
        </w:tc>
      </w:tr>
      <w:tr w:rsidR="0091188C" w:rsidRPr="00DF3105" w:rsidTr="00FD699A">
        <w:trPr>
          <w:trHeight w:val="634"/>
        </w:trPr>
        <w:tc>
          <w:tcPr>
            <w:tcW w:w="1858" w:type="dxa"/>
            <w:shd w:val="clear" w:color="auto" w:fill="D9D9D9" w:themeFill="background1" w:themeFillShade="D9"/>
            <w:vAlign w:val="center"/>
          </w:tcPr>
          <w:p w:rsidR="0091188C" w:rsidRPr="006A3B95" w:rsidRDefault="0091188C" w:rsidP="006A3B95">
            <w:pPr>
              <w:pStyle w:val="NoSpacing"/>
            </w:pPr>
            <w:r w:rsidRPr="006A3B95">
              <w:t>4</w:t>
            </w:r>
          </w:p>
        </w:tc>
        <w:tc>
          <w:tcPr>
            <w:tcW w:w="5360" w:type="dxa"/>
            <w:shd w:val="clear" w:color="auto" w:fill="FFFFFF" w:themeFill="background1"/>
            <w:vAlign w:val="center"/>
          </w:tcPr>
          <w:p w:rsidR="0091188C" w:rsidRPr="006A3B95" w:rsidRDefault="00FC1D65" w:rsidP="006A3B95">
            <w:pPr>
              <w:pStyle w:val="NoSpacing"/>
            </w:pPr>
            <w:r>
              <w:rPr>
                <w:rFonts w:ascii="Calibri" w:hAnsi="Calibri" w:cs="Calibri"/>
                <w:lang w:val="en-GB"/>
              </w:rPr>
              <w:t xml:space="preserve">Parent Partnership Annual Report </w:t>
            </w:r>
          </w:p>
        </w:tc>
        <w:tc>
          <w:tcPr>
            <w:tcW w:w="8512" w:type="dxa"/>
            <w:gridSpan w:val="2"/>
            <w:shd w:val="clear" w:color="auto" w:fill="FFFFFF" w:themeFill="background1"/>
          </w:tcPr>
          <w:p w:rsidR="008801D6" w:rsidRDefault="00FC1D65" w:rsidP="00FC1D65">
            <w:pPr>
              <w:pStyle w:val="NoSpacing"/>
            </w:pPr>
            <w:r>
              <w:t>Lead by current Chair – Jaclyn Morrant</w:t>
            </w:r>
          </w:p>
          <w:p w:rsidR="00FC1D65" w:rsidRDefault="00242931" w:rsidP="00FC1D65">
            <w:pPr>
              <w:pStyle w:val="NoSpacing"/>
              <w:numPr>
                <w:ilvl w:val="0"/>
                <w:numId w:val="10"/>
              </w:numPr>
            </w:pPr>
            <w:r>
              <w:t>Great to see so many new faces</w:t>
            </w:r>
          </w:p>
          <w:p w:rsidR="00242931" w:rsidRDefault="00242931" w:rsidP="00FC1D65">
            <w:pPr>
              <w:pStyle w:val="NoSpacing"/>
              <w:numPr>
                <w:ilvl w:val="0"/>
                <w:numId w:val="10"/>
              </w:numPr>
            </w:pPr>
            <w:r>
              <w:t>Gave background into role of parent partnership – to support school in terms of fundraising and strategic improvements</w:t>
            </w:r>
          </w:p>
          <w:p w:rsidR="00242931" w:rsidRDefault="00242931" w:rsidP="00FC1D65">
            <w:pPr>
              <w:pStyle w:val="NoSpacing"/>
              <w:numPr>
                <w:ilvl w:val="0"/>
                <w:numId w:val="10"/>
              </w:numPr>
            </w:pPr>
            <w:r>
              <w:t>Current team only in place since March after resignation therefore update is limited</w:t>
            </w:r>
          </w:p>
          <w:p w:rsidR="00242931" w:rsidRDefault="00242931" w:rsidP="00FC1D65">
            <w:pPr>
              <w:pStyle w:val="NoSpacing"/>
              <w:numPr>
                <w:ilvl w:val="0"/>
                <w:numId w:val="10"/>
              </w:numPr>
            </w:pPr>
            <w:r>
              <w:t>Changed name from Parent Council to Parent Partnership as more inclusive</w:t>
            </w:r>
          </w:p>
          <w:p w:rsidR="00242931" w:rsidRDefault="00242931" w:rsidP="00FC1D65">
            <w:pPr>
              <w:pStyle w:val="NoSpacing"/>
              <w:numPr>
                <w:ilvl w:val="0"/>
                <w:numId w:val="10"/>
              </w:numPr>
            </w:pPr>
            <w:r>
              <w:t>Dates have been arranged for 2018/2019 as bookings have to be made however all subject to change if need be</w:t>
            </w:r>
          </w:p>
          <w:p w:rsidR="00242931" w:rsidRDefault="00242931" w:rsidP="00242931">
            <w:pPr>
              <w:pStyle w:val="NoSpacing"/>
              <w:numPr>
                <w:ilvl w:val="0"/>
                <w:numId w:val="10"/>
              </w:numPr>
            </w:pPr>
            <w:r>
              <w:t>Spring Fling and Summer Fair run by current PP both a success</w:t>
            </w:r>
          </w:p>
          <w:p w:rsidR="00242931" w:rsidRPr="006A3B95" w:rsidRDefault="00242931" w:rsidP="00242931">
            <w:pPr>
              <w:pStyle w:val="NoSpacing"/>
              <w:numPr>
                <w:ilvl w:val="0"/>
                <w:numId w:val="10"/>
              </w:numPr>
            </w:pPr>
            <w:r>
              <w:t>Plea for new parents to get involved and support the school</w:t>
            </w:r>
          </w:p>
        </w:tc>
      </w:tr>
      <w:tr w:rsidR="006A3B95" w:rsidRPr="00DF3105" w:rsidTr="00FD699A">
        <w:trPr>
          <w:trHeight w:val="634"/>
        </w:trPr>
        <w:tc>
          <w:tcPr>
            <w:tcW w:w="1858" w:type="dxa"/>
            <w:shd w:val="clear" w:color="auto" w:fill="D9D9D9" w:themeFill="background1" w:themeFillShade="D9"/>
            <w:vAlign w:val="center"/>
          </w:tcPr>
          <w:p w:rsidR="006A3B95" w:rsidRPr="006A3B95" w:rsidRDefault="006A3B95" w:rsidP="006A3B95">
            <w:pPr>
              <w:pStyle w:val="NoSpacing"/>
            </w:pPr>
            <w:r w:rsidRPr="006A3B95">
              <w:t>5</w:t>
            </w:r>
          </w:p>
        </w:tc>
        <w:tc>
          <w:tcPr>
            <w:tcW w:w="5360" w:type="dxa"/>
            <w:shd w:val="clear" w:color="auto" w:fill="FFFFFF" w:themeFill="background1"/>
            <w:vAlign w:val="center"/>
          </w:tcPr>
          <w:p w:rsidR="006A3B95" w:rsidRPr="006A3B95" w:rsidRDefault="00FC1D65" w:rsidP="006A3B95">
            <w:pPr>
              <w:pStyle w:val="NoSpacing"/>
            </w:pPr>
            <w:r>
              <w:rPr>
                <w:rFonts w:ascii="Calibri" w:hAnsi="Calibri" w:cs="Calibri"/>
                <w:lang w:val="en-GB"/>
              </w:rPr>
              <w:t xml:space="preserve">Parent Partnership Treasurer Report </w:t>
            </w:r>
          </w:p>
        </w:tc>
        <w:tc>
          <w:tcPr>
            <w:tcW w:w="8512" w:type="dxa"/>
            <w:gridSpan w:val="2"/>
            <w:shd w:val="clear" w:color="auto" w:fill="FFFFFF" w:themeFill="background1"/>
          </w:tcPr>
          <w:p w:rsidR="0032617D" w:rsidRDefault="00242931" w:rsidP="00B75C2A">
            <w:pPr>
              <w:pStyle w:val="NoSpacing"/>
            </w:pPr>
            <w:r>
              <w:t xml:space="preserve">Gillian Taylor only received access to bank books from 30/4/2018 so information prior is not available. </w:t>
            </w:r>
          </w:p>
          <w:p w:rsidR="00242931" w:rsidRDefault="00242931" w:rsidP="00B75C2A">
            <w:pPr>
              <w:pStyle w:val="NoSpacing"/>
            </w:pPr>
          </w:p>
          <w:p w:rsidR="00242931" w:rsidRDefault="00242931" w:rsidP="00B75C2A">
            <w:pPr>
              <w:pStyle w:val="NoSpacing"/>
            </w:pPr>
            <w:r>
              <w:t>Current balance - £16,044.03</w:t>
            </w:r>
          </w:p>
          <w:p w:rsidR="00242931" w:rsidRDefault="00242931" w:rsidP="00B75C2A">
            <w:pPr>
              <w:pStyle w:val="NoSpacing"/>
            </w:pPr>
            <w:r>
              <w:t>Summer Fair - £2,942.30</w:t>
            </w:r>
          </w:p>
          <w:p w:rsidR="00242931" w:rsidRDefault="00242931" w:rsidP="00B75C2A">
            <w:pPr>
              <w:pStyle w:val="NoSpacing"/>
            </w:pPr>
            <w:r>
              <w:t>Spring Fling - £308</w:t>
            </w:r>
          </w:p>
          <w:p w:rsidR="00D33C1B" w:rsidRDefault="00D33C1B" w:rsidP="00B75C2A">
            <w:pPr>
              <w:pStyle w:val="NoSpacing"/>
            </w:pPr>
            <w:r>
              <w:t>Reducing cost of school day funding - £11,178</w:t>
            </w:r>
          </w:p>
          <w:p w:rsidR="00D33C1B" w:rsidRDefault="00D33C1B" w:rsidP="00B75C2A">
            <w:pPr>
              <w:pStyle w:val="NoSpacing"/>
            </w:pPr>
            <w:r>
              <w:t>Allocated spending - £13,110.40</w:t>
            </w:r>
          </w:p>
          <w:p w:rsidR="00D33C1B" w:rsidRDefault="00D33C1B" w:rsidP="00B75C2A">
            <w:pPr>
              <w:pStyle w:val="NoSpacing"/>
            </w:pPr>
          </w:p>
          <w:p w:rsidR="00242931" w:rsidRDefault="00D33C1B" w:rsidP="00B75C2A">
            <w:pPr>
              <w:pStyle w:val="NoSpacing"/>
            </w:pPr>
            <w:r>
              <w:t>Balance available - £2,933.63</w:t>
            </w:r>
          </w:p>
          <w:p w:rsidR="00242931" w:rsidRPr="006A3B95" w:rsidRDefault="00242931" w:rsidP="00B75C2A">
            <w:pPr>
              <w:pStyle w:val="NoSpacing"/>
            </w:pPr>
          </w:p>
        </w:tc>
      </w:tr>
      <w:tr w:rsidR="0091188C" w:rsidRPr="00DF3105" w:rsidTr="00FD699A">
        <w:trPr>
          <w:trHeight w:val="634"/>
        </w:trPr>
        <w:tc>
          <w:tcPr>
            <w:tcW w:w="1858" w:type="dxa"/>
            <w:shd w:val="clear" w:color="auto" w:fill="D9D9D9" w:themeFill="background1" w:themeFillShade="D9"/>
            <w:vAlign w:val="center"/>
          </w:tcPr>
          <w:p w:rsidR="0091188C" w:rsidRPr="006A3B95" w:rsidRDefault="00CC01ED" w:rsidP="006A3B95">
            <w:pPr>
              <w:pStyle w:val="NoSpacing"/>
            </w:pPr>
            <w:r>
              <w:lastRenderedPageBreak/>
              <w:t>6</w:t>
            </w:r>
          </w:p>
        </w:tc>
        <w:tc>
          <w:tcPr>
            <w:tcW w:w="5360" w:type="dxa"/>
            <w:shd w:val="clear" w:color="auto" w:fill="FFFFFF" w:themeFill="background1"/>
            <w:vAlign w:val="center"/>
          </w:tcPr>
          <w:p w:rsidR="0091188C" w:rsidRPr="006A3B95" w:rsidRDefault="00FC1D65" w:rsidP="006A3B95">
            <w:pPr>
              <w:pStyle w:val="NoSpacing"/>
            </w:pPr>
            <w:r>
              <w:rPr>
                <w:rFonts w:ascii="Calibri" w:hAnsi="Calibri" w:cs="Calibri"/>
                <w:lang w:val="en-GB"/>
              </w:rPr>
              <w:t>Head Teacher Report</w:t>
            </w:r>
          </w:p>
        </w:tc>
        <w:tc>
          <w:tcPr>
            <w:tcW w:w="8512" w:type="dxa"/>
            <w:gridSpan w:val="2"/>
            <w:shd w:val="clear" w:color="auto" w:fill="FFFFFF" w:themeFill="background1"/>
          </w:tcPr>
          <w:p w:rsidR="00D756C6" w:rsidRDefault="00D756C6" w:rsidP="00D756C6">
            <w:pPr>
              <w:pStyle w:val="ListParagraph"/>
              <w:numPr>
                <w:ilvl w:val="0"/>
                <w:numId w:val="11"/>
              </w:numPr>
            </w:pPr>
            <w:r>
              <w:t xml:space="preserve">JF welcomed everyone and said how delighted she was to see so many new faces at PP. </w:t>
            </w:r>
          </w:p>
          <w:p w:rsidR="00D756C6" w:rsidRDefault="00D756C6" w:rsidP="00D756C6">
            <w:pPr>
              <w:pStyle w:val="ListParagraph"/>
              <w:numPr>
                <w:ilvl w:val="0"/>
                <w:numId w:val="11"/>
              </w:numPr>
            </w:pPr>
            <w:r>
              <w:t xml:space="preserve">We now have a school roll of 510 P1-7 and 160 Nursery.  This has its challenges but generally it has been a really positive start to the school year. </w:t>
            </w:r>
          </w:p>
          <w:p w:rsidR="00D756C6" w:rsidRDefault="00D756C6" w:rsidP="00D756C6">
            <w:pPr>
              <w:pStyle w:val="ListParagraph"/>
              <w:numPr>
                <w:ilvl w:val="0"/>
                <w:numId w:val="11"/>
              </w:numPr>
            </w:pPr>
            <w:r>
              <w:t xml:space="preserve">We have welcomed our primary 1 </w:t>
            </w:r>
            <w:proofErr w:type="gramStart"/>
            <w:r>
              <w:t>children</w:t>
            </w:r>
            <w:proofErr w:type="gramEnd"/>
            <w:r>
              <w:t>, some new families and a number of new members of staff.  It has also been lovely to hear about how our S1 children are settling in to High School.</w:t>
            </w:r>
          </w:p>
          <w:p w:rsidR="00D756C6" w:rsidRDefault="00D756C6" w:rsidP="00D756C6">
            <w:pPr>
              <w:pStyle w:val="ListParagraph"/>
              <w:numPr>
                <w:ilvl w:val="0"/>
                <w:numId w:val="11"/>
              </w:numPr>
            </w:pPr>
            <w:r>
              <w:t xml:space="preserve">The first in-service days were full, one of the highlights was a session looking at our Vision Values and Aims as a Woodburn Learning Community – FLC, Family Support Workers, play therapists, EAL service working together. -&gt; </w:t>
            </w:r>
            <w:proofErr w:type="gramStart"/>
            <w:r>
              <w:t>different</w:t>
            </w:r>
            <w:proofErr w:type="gramEnd"/>
            <w:r>
              <w:t xml:space="preserve"> activities and Graham Ogilvie who is a graphic artist came to support recording our ideas. He is coming to a session with our children on the 8</w:t>
            </w:r>
            <w:r w:rsidRPr="00D756C6">
              <w:rPr>
                <w:vertAlign w:val="superscript"/>
              </w:rPr>
              <w:t>th</w:t>
            </w:r>
            <w:r>
              <w:t xml:space="preserve"> October and JF would like to talk to PP regarding how we could do something with our parents/carers. Children have begun to think about this in their classes along with their charters.  This will also lead into us looking at our Positive Behaviour Policy which needs to be revisited. </w:t>
            </w:r>
          </w:p>
          <w:p w:rsidR="00D756C6" w:rsidRDefault="00D756C6" w:rsidP="00D756C6">
            <w:pPr>
              <w:pStyle w:val="ListParagraph"/>
              <w:numPr>
                <w:ilvl w:val="0"/>
                <w:numId w:val="11"/>
              </w:numPr>
            </w:pPr>
            <w:r>
              <w:t xml:space="preserve">PEF Plans are in place and priorities continue from last session. </w:t>
            </w:r>
          </w:p>
          <w:p w:rsidR="00D756C6" w:rsidRDefault="00D756C6" w:rsidP="00D756C6">
            <w:pPr>
              <w:pStyle w:val="ListParagraph"/>
              <w:numPr>
                <w:ilvl w:val="0"/>
                <w:numId w:val="11"/>
              </w:numPr>
            </w:pPr>
            <w:r>
              <w:t xml:space="preserve">Youth Worker and Early Years Worker – focus on attendance, participation.  Last year we did a lot of work looking at nurturing approaches and this year we are going to build on this for supportive interventions for children who are experiencing challenges or trauma.  Need to consider the importance of this as this can impact on any child at any time. </w:t>
            </w:r>
          </w:p>
          <w:p w:rsidR="00D756C6" w:rsidRDefault="00D756C6" w:rsidP="00D756C6">
            <w:pPr>
              <w:pStyle w:val="ListParagraph"/>
              <w:numPr>
                <w:ilvl w:val="0"/>
                <w:numId w:val="11"/>
              </w:numPr>
            </w:pPr>
            <w:r>
              <w:t xml:space="preserve">Swimming, </w:t>
            </w:r>
            <w:proofErr w:type="spellStart"/>
            <w:r>
              <w:t>bikeability</w:t>
            </w:r>
            <w:proofErr w:type="spellEnd"/>
            <w:r>
              <w:t xml:space="preserve"> and skiing has started.</w:t>
            </w:r>
          </w:p>
          <w:p w:rsidR="00D756C6" w:rsidRDefault="00D756C6" w:rsidP="00D756C6">
            <w:pPr>
              <w:pStyle w:val="ListParagraph"/>
              <w:numPr>
                <w:ilvl w:val="0"/>
                <w:numId w:val="11"/>
              </w:numPr>
            </w:pPr>
            <w:r>
              <w:t xml:space="preserve">Meet the Staff – overwhelmed by response, we need to plan differently for another year. </w:t>
            </w:r>
          </w:p>
          <w:p w:rsidR="00D756C6" w:rsidRDefault="00D756C6" w:rsidP="00D756C6">
            <w:pPr>
              <w:pStyle w:val="ListParagraph"/>
              <w:numPr>
                <w:ilvl w:val="0"/>
                <w:numId w:val="11"/>
              </w:numPr>
            </w:pPr>
            <w:r>
              <w:t xml:space="preserve">Developing links with the High School. Arranged for P6 and P7 to have opportunities to be taught by teachers.  There will also be a P6 Learning Council – group of children from our school working with peers from other Dalkeith Primaries. </w:t>
            </w:r>
          </w:p>
          <w:p w:rsidR="00D756C6" w:rsidRDefault="00D756C6" w:rsidP="00D756C6">
            <w:pPr>
              <w:pStyle w:val="ListParagraph"/>
              <w:numPr>
                <w:ilvl w:val="0"/>
                <w:numId w:val="11"/>
              </w:numPr>
            </w:pPr>
            <w:r>
              <w:t xml:space="preserve">Looking at Feedback and Marking to support children’s progress.  Building on effective practices further.  Questionnaires to children and parents/carers as part of this work. </w:t>
            </w:r>
          </w:p>
          <w:p w:rsidR="00D756C6" w:rsidRDefault="00D756C6" w:rsidP="00D756C6">
            <w:pPr>
              <w:pStyle w:val="ListParagraph"/>
              <w:numPr>
                <w:ilvl w:val="0"/>
                <w:numId w:val="11"/>
              </w:numPr>
            </w:pPr>
            <w:r>
              <w:t xml:space="preserve">Presentation Policy – to support presentation of work at each stage but particularly to </w:t>
            </w:r>
            <w:proofErr w:type="gramStart"/>
            <w:r>
              <w:lastRenderedPageBreak/>
              <w:t>met</w:t>
            </w:r>
            <w:proofErr w:type="gramEnd"/>
            <w:r>
              <w:t xml:space="preserve"> expectations for children going on to DHS. </w:t>
            </w:r>
          </w:p>
          <w:p w:rsidR="00D756C6" w:rsidRDefault="00D756C6" w:rsidP="00D756C6">
            <w:pPr>
              <w:pStyle w:val="ListParagraph"/>
              <w:numPr>
                <w:ilvl w:val="0"/>
                <w:numId w:val="11"/>
              </w:numPr>
            </w:pPr>
            <w:r>
              <w:t xml:space="preserve">Climate of budget cuts – PEF is protected but we have to make no non-essential spends.  All vacancies are being scrutinised across the council. </w:t>
            </w:r>
          </w:p>
          <w:p w:rsidR="00D756C6" w:rsidRDefault="00D756C6" w:rsidP="00D756C6">
            <w:pPr>
              <w:pStyle w:val="ListParagraph"/>
              <w:numPr>
                <w:ilvl w:val="0"/>
                <w:numId w:val="11"/>
              </w:numPr>
            </w:pPr>
            <w:r>
              <w:t>House Captain elections</w:t>
            </w:r>
          </w:p>
          <w:p w:rsidR="00D756C6" w:rsidRDefault="00D756C6" w:rsidP="00D756C6">
            <w:pPr>
              <w:pStyle w:val="ListParagraph"/>
              <w:numPr>
                <w:ilvl w:val="0"/>
                <w:numId w:val="11"/>
              </w:numPr>
            </w:pPr>
            <w:r>
              <w:t xml:space="preserve">Visitors from Norway= in September and October. </w:t>
            </w:r>
          </w:p>
          <w:p w:rsidR="00D756C6" w:rsidRDefault="00D756C6" w:rsidP="00D756C6">
            <w:pPr>
              <w:pStyle w:val="ListParagraph"/>
              <w:numPr>
                <w:ilvl w:val="0"/>
                <w:numId w:val="11"/>
              </w:numPr>
            </w:pPr>
            <w:r>
              <w:t>Parent Consultations (X3 per year).</w:t>
            </w:r>
          </w:p>
          <w:p w:rsidR="00D756C6" w:rsidRDefault="00D756C6" w:rsidP="00D756C6">
            <w:pPr>
              <w:pStyle w:val="ListParagraph"/>
              <w:numPr>
                <w:ilvl w:val="0"/>
                <w:numId w:val="11"/>
              </w:numPr>
            </w:pPr>
            <w:r>
              <w:t xml:space="preserve">Youth Club starting next week &amp; P1/2 Film Night. </w:t>
            </w:r>
          </w:p>
          <w:p w:rsidR="00D756C6" w:rsidRDefault="00D756C6" w:rsidP="00D756C6">
            <w:pPr>
              <w:pStyle w:val="ListParagraph"/>
              <w:numPr>
                <w:ilvl w:val="0"/>
                <w:numId w:val="11"/>
              </w:numPr>
            </w:pPr>
            <w:r>
              <w:t xml:space="preserve">JF circulated the Standards and Quality Summary both this and the full document will be available on the website. </w:t>
            </w:r>
          </w:p>
          <w:p w:rsidR="00330541" w:rsidRPr="006A3B95" w:rsidRDefault="00330541" w:rsidP="00D756C6">
            <w:pPr>
              <w:pStyle w:val="NoSpacing"/>
            </w:pPr>
          </w:p>
        </w:tc>
      </w:tr>
      <w:tr w:rsidR="00FC1D65" w:rsidRPr="00DF3105" w:rsidTr="00FD699A">
        <w:trPr>
          <w:trHeight w:val="634"/>
        </w:trPr>
        <w:tc>
          <w:tcPr>
            <w:tcW w:w="1858" w:type="dxa"/>
            <w:shd w:val="clear" w:color="auto" w:fill="D9D9D9" w:themeFill="background1" w:themeFillShade="D9"/>
            <w:vAlign w:val="center"/>
          </w:tcPr>
          <w:p w:rsidR="00FC1D65" w:rsidRPr="006A3B95" w:rsidRDefault="00FC1D65" w:rsidP="00FC1D65">
            <w:pPr>
              <w:pStyle w:val="NoSpacing"/>
            </w:pPr>
            <w:r>
              <w:lastRenderedPageBreak/>
              <w:t>7</w:t>
            </w:r>
          </w:p>
        </w:tc>
        <w:tc>
          <w:tcPr>
            <w:tcW w:w="5360" w:type="dxa"/>
            <w:shd w:val="clear" w:color="auto" w:fill="FFFFFF" w:themeFill="background1"/>
            <w:vAlign w:val="center"/>
          </w:tcPr>
          <w:p w:rsidR="00FC1D65" w:rsidRPr="006A3B95" w:rsidRDefault="00FC1D65" w:rsidP="00FC1D65">
            <w:pPr>
              <w:pStyle w:val="NoSpacing"/>
            </w:pPr>
            <w:r>
              <w:rPr>
                <w:rFonts w:ascii="Calibri" w:hAnsi="Calibri" w:cs="Calibri"/>
                <w:lang w:val="en-GB"/>
              </w:rPr>
              <w:t xml:space="preserve">Election of Office Bearers 2018/2019 Academic Year </w:t>
            </w:r>
          </w:p>
        </w:tc>
        <w:tc>
          <w:tcPr>
            <w:tcW w:w="8512" w:type="dxa"/>
            <w:gridSpan w:val="2"/>
            <w:shd w:val="clear" w:color="auto" w:fill="FFFFFF" w:themeFill="background1"/>
          </w:tcPr>
          <w:p w:rsidR="00FC1D65" w:rsidRPr="00D33C1B" w:rsidRDefault="00D33C1B" w:rsidP="00FC1D65">
            <w:pPr>
              <w:pStyle w:val="NoSpacing"/>
              <w:rPr>
                <w:b/>
              </w:rPr>
            </w:pPr>
            <w:r w:rsidRPr="00D33C1B">
              <w:rPr>
                <w:b/>
              </w:rPr>
              <w:t>Chair</w:t>
            </w:r>
            <w:r>
              <w:rPr>
                <w:b/>
              </w:rPr>
              <w:t xml:space="preserve"> – Jaclyn Morrant </w:t>
            </w:r>
          </w:p>
          <w:p w:rsidR="00D33C1B" w:rsidRDefault="00D33C1B" w:rsidP="00FC1D65">
            <w:pPr>
              <w:pStyle w:val="NoSpacing"/>
            </w:pPr>
            <w:r>
              <w:t>Nominated</w:t>
            </w:r>
            <w:r w:rsidR="00D14758">
              <w:t xml:space="preserve"> – Ross Armstrong </w:t>
            </w:r>
          </w:p>
          <w:p w:rsidR="00D33C1B" w:rsidRDefault="00D14758" w:rsidP="00FC1D65">
            <w:pPr>
              <w:pStyle w:val="NoSpacing"/>
            </w:pPr>
            <w:r>
              <w:t xml:space="preserve">Seconded – Laura Diamond </w:t>
            </w:r>
          </w:p>
          <w:p w:rsidR="00D33C1B" w:rsidRPr="00D33C1B" w:rsidRDefault="00D33C1B" w:rsidP="00FC1D65">
            <w:pPr>
              <w:pStyle w:val="NoSpacing"/>
              <w:rPr>
                <w:b/>
              </w:rPr>
            </w:pPr>
            <w:r w:rsidRPr="00D33C1B">
              <w:rPr>
                <w:b/>
              </w:rPr>
              <w:t>Vice-Chair</w:t>
            </w:r>
            <w:r>
              <w:rPr>
                <w:b/>
              </w:rPr>
              <w:t xml:space="preserve"> – Laura Saunders </w:t>
            </w:r>
          </w:p>
          <w:p w:rsidR="00D33C1B" w:rsidRDefault="00D33C1B" w:rsidP="00D33C1B">
            <w:pPr>
              <w:pStyle w:val="NoSpacing"/>
            </w:pPr>
            <w:r>
              <w:t>Nominated</w:t>
            </w:r>
            <w:r w:rsidR="00D14758">
              <w:t xml:space="preserve"> – Helen Laidlaw  </w:t>
            </w:r>
          </w:p>
          <w:p w:rsidR="00D33C1B" w:rsidRDefault="00D33C1B" w:rsidP="00FC1D65">
            <w:pPr>
              <w:pStyle w:val="NoSpacing"/>
            </w:pPr>
            <w:r>
              <w:t xml:space="preserve">Seconded </w:t>
            </w:r>
            <w:r w:rsidR="00D14758">
              <w:t>– Hannah Clark</w:t>
            </w:r>
          </w:p>
          <w:p w:rsidR="00D33C1B" w:rsidRPr="00D33C1B" w:rsidRDefault="00D33C1B" w:rsidP="00FC1D65">
            <w:pPr>
              <w:pStyle w:val="NoSpacing"/>
              <w:rPr>
                <w:b/>
              </w:rPr>
            </w:pPr>
            <w:r w:rsidRPr="00D33C1B">
              <w:rPr>
                <w:b/>
              </w:rPr>
              <w:t>Treasurer</w:t>
            </w:r>
            <w:r>
              <w:rPr>
                <w:b/>
              </w:rPr>
              <w:t xml:space="preserve"> – Gillian Taylor </w:t>
            </w:r>
          </w:p>
          <w:p w:rsidR="00D33C1B" w:rsidRDefault="00D33C1B" w:rsidP="00D33C1B">
            <w:pPr>
              <w:pStyle w:val="NoSpacing"/>
            </w:pPr>
            <w:r>
              <w:t>Nominated</w:t>
            </w:r>
            <w:r w:rsidR="00D14758">
              <w:t xml:space="preserve"> – Jaclyn Morrant </w:t>
            </w:r>
          </w:p>
          <w:p w:rsidR="00D33C1B" w:rsidRDefault="00D33C1B" w:rsidP="00FC1D65">
            <w:pPr>
              <w:pStyle w:val="NoSpacing"/>
            </w:pPr>
            <w:r>
              <w:t xml:space="preserve">Votes - </w:t>
            </w:r>
            <w:r w:rsidR="00D14758" w:rsidRPr="00D14758">
              <w:t>Gillian Taylor</w:t>
            </w:r>
            <w:r w:rsidR="00D14758">
              <w:t xml:space="preserve"> received 9 </w:t>
            </w:r>
          </w:p>
          <w:p w:rsidR="00D33C1B" w:rsidRDefault="00D33C1B" w:rsidP="00FC1D65">
            <w:pPr>
              <w:pStyle w:val="NoSpacing"/>
            </w:pPr>
            <w:r>
              <w:t xml:space="preserve">Votes </w:t>
            </w:r>
            <w:r w:rsidR="00D14758">
              <w:t>–</w:t>
            </w:r>
            <w:r>
              <w:t xml:space="preserve"> </w:t>
            </w:r>
            <w:r w:rsidR="00D14758">
              <w:t>Joanna Arneil received 4</w:t>
            </w:r>
          </w:p>
          <w:p w:rsidR="00D33C1B" w:rsidRPr="00D33C1B" w:rsidRDefault="00D33C1B" w:rsidP="00FC1D65">
            <w:pPr>
              <w:pStyle w:val="NoSpacing"/>
              <w:rPr>
                <w:b/>
              </w:rPr>
            </w:pPr>
            <w:r w:rsidRPr="00D33C1B">
              <w:rPr>
                <w:b/>
              </w:rPr>
              <w:t>Secretary</w:t>
            </w:r>
            <w:r>
              <w:rPr>
                <w:b/>
              </w:rPr>
              <w:t xml:space="preserve"> – Helen L</w:t>
            </w:r>
            <w:r w:rsidR="00D14758">
              <w:rPr>
                <w:b/>
              </w:rPr>
              <w:t xml:space="preserve">aidlaw </w:t>
            </w:r>
          </w:p>
          <w:p w:rsidR="00D33C1B" w:rsidRDefault="00D33C1B" w:rsidP="00D33C1B">
            <w:pPr>
              <w:pStyle w:val="NoSpacing"/>
            </w:pPr>
            <w:r>
              <w:t>Nominated</w:t>
            </w:r>
            <w:r w:rsidR="00D14758">
              <w:t xml:space="preserve"> – Laura Saunders </w:t>
            </w:r>
          </w:p>
          <w:p w:rsidR="00D33C1B" w:rsidRDefault="00D14758" w:rsidP="00D33C1B">
            <w:pPr>
              <w:pStyle w:val="NoSpacing"/>
            </w:pPr>
            <w:r>
              <w:t xml:space="preserve">Seconded – Kirstie Cooper </w:t>
            </w:r>
          </w:p>
          <w:p w:rsidR="00D33C1B" w:rsidRPr="006A3B95" w:rsidRDefault="00D33C1B" w:rsidP="00FC1D65">
            <w:pPr>
              <w:pStyle w:val="NoSpacing"/>
            </w:pPr>
          </w:p>
        </w:tc>
      </w:tr>
      <w:tr w:rsidR="00FC1D65" w:rsidRPr="00DF3105" w:rsidTr="00FD699A">
        <w:trPr>
          <w:trHeight w:val="634"/>
        </w:trPr>
        <w:tc>
          <w:tcPr>
            <w:tcW w:w="1858" w:type="dxa"/>
            <w:shd w:val="clear" w:color="auto" w:fill="D9D9D9" w:themeFill="background1" w:themeFillShade="D9"/>
            <w:vAlign w:val="center"/>
          </w:tcPr>
          <w:p w:rsidR="00FC1D65" w:rsidRPr="006A3B95" w:rsidRDefault="00FC1D65" w:rsidP="00FC1D65">
            <w:pPr>
              <w:pStyle w:val="NoSpacing"/>
            </w:pPr>
            <w:r>
              <w:t>8</w:t>
            </w:r>
          </w:p>
        </w:tc>
        <w:tc>
          <w:tcPr>
            <w:tcW w:w="5360" w:type="dxa"/>
            <w:shd w:val="clear" w:color="auto" w:fill="FFFFFF" w:themeFill="background1"/>
            <w:vAlign w:val="center"/>
          </w:tcPr>
          <w:p w:rsidR="00FC1D65" w:rsidRPr="006A3B95" w:rsidRDefault="00FC1D65" w:rsidP="00FC1D65">
            <w:pPr>
              <w:pStyle w:val="NoSpacing"/>
            </w:pPr>
            <w:r>
              <w:rPr>
                <w:rFonts w:ascii="Calibri" w:hAnsi="Calibri" w:cs="Calibri"/>
                <w:lang w:val="en-GB"/>
              </w:rPr>
              <w:t xml:space="preserve">Question Forum </w:t>
            </w:r>
            <w:r w:rsidR="00242931">
              <w:rPr>
                <w:rFonts w:ascii="Calibri" w:hAnsi="Calibri" w:cs="Calibri"/>
                <w:lang w:val="en-GB"/>
              </w:rPr>
              <w:t>/ A.O.B</w:t>
            </w:r>
          </w:p>
        </w:tc>
        <w:tc>
          <w:tcPr>
            <w:tcW w:w="8512" w:type="dxa"/>
            <w:gridSpan w:val="2"/>
            <w:shd w:val="clear" w:color="auto" w:fill="FFFFFF" w:themeFill="background1"/>
          </w:tcPr>
          <w:p w:rsidR="00FC1D65" w:rsidRDefault="00242931" w:rsidP="00242931">
            <w:pPr>
              <w:pStyle w:val="NoSpacing"/>
              <w:numPr>
                <w:ilvl w:val="0"/>
                <w:numId w:val="10"/>
              </w:numPr>
            </w:pPr>
            <w:r>
              <w:t>Miss Gordon confirmed choir attendance at Christmas Fair</w:t>
            </w:r>
          </w:p>
          <w:p w:rsidR="00242931" w:rsidRDefault="00242931" w:rsidP="00242931">
            <w:pPr>
              <w:pStyle w:val="NoSpacing"/>
              <w:numPr>
                <w:ilvl w:val="0"/>
                <w:numId w:val="10"/>
              </w:numPr>
            </w:pPr>
            <w:r>
              <w:t>Update provided on P1/2 movie night, lots of donations and profit roughly £160</w:t>
            </w:r>
          </w:p>
          <w:p w:rsidR="00242931" w:rsidRDefault="00242931" w:rsidP="00242931">
            <w:pPr>
              <w:pStyle w:val="NoSpacing"/>
              <w:numPr>
                <w:ilvl w:val="0"/>
                <w:numId w:val="10"/>
              </w:numPr>
            </w:pPr>
            <w:r>
              <w:t>Plans underway for annual Monster Mash</w:t>
            </w:r>
          </w:p>
          <w:p w:rsidR="00242931" w:rsidRDefault="00242931" w:rsidP="00242931">
            <w:pPr>
              <w:pStyle w:val="NoSpacing"/>
              <w:numPr>
                <w:ilvl w:val="0"/>
                <w:numId w:val="10"/>
              </w:numPr>
            </w:pPr>
            <w:r>
              <w:t>Initial meeting to take place for Christmas Fair within next week – pleas for assistance</w:t>
            </w:r>
          </w:p>
          <w:p w:rsidR="00242931" w:rsidRDefault="00242931" w:rsidP="00242931">
            <w:pPr>
              <w:pStyle w:val="NoSpacing"/>
              <w:numPr>
                <w:ilvl w:val="0"/>
                <w:numId w:val="10"/>
              </w:numPr>
            </w:pPr>
            <w:r>
              <w:t>Discussion around timings of meetings, poll taking to see when majority can attend</w:t>
            </w:r>
          </w:p>
          <w:p w:rsidR="00242931" w:rsidRDefault="00242931" w:rsidP="00242931">
            <w:pPr>
              <w:pStyle w:val="NoSpacing"/>
              <w:numPr>
                <w:ilvl w:val="0"/>
                <w:numId w:val="10"/>
              </w:numPr>
            </w:pPr>
            <w:r>
              <w:t>Joanne Arneil (with support of Oscar) is to look after communication and website on behalf of Parent Partnership</w:t>
            </w:r>
          </w:p>
          <w:p w:rsidR="00242931" w:rsidRPr="00B75C2A" w:rsidRDefault="00242931" w:rsidP="00D756C6">
            <w:pPr>
              <w:pStyle w:val="NoSpacing"/>
              <w:numPr>
                <w:ilvl w:val="0"/>
                <w:numId w:val="10"/>
              </w:numPr>
            </w:pPr>
            <w:r>
              <w:t>Discussion around strategic aims of school and how this links ba</w:t>
            </w:r>
            <w:r w:rsidR="00D756C6">
              <w:t>ck to what the PP are doing – JF</w:t>
            </w:r>
            <w:r>
              <w:t xml:space="preserve"> ran through standards and quality report and properties</w:t>
            </w:r>
          </w:p>
        </w:tc>
      </w:tr>
      <w:tr w:rsidR="00FC1D65" w:rsidRPr="00DF3105" w:rsidTr="00FD699A">
        <w:trPr>
          <w:trHeight w:val="634"/>
        </w:trPr>
        <w:tc>
          <w:tcPr>
            <w:tcW w:w="1858" w:type="dxa"/>
            <w:shd w:val="clear" w:color="auto" w:fill="D9D9D9" w:themeFill="background1" w:themeFillShade="D9"/>
            <w:vAlign w:val="center"/>
          </w:tcPr>
          <w:p w:rsidR="00FC1D65" w:rsidRDefault="00FC1D65" w:rsidP="00FC1D65">
            <w:pPr>
              <w:pStyle w:val="NoSpacing"/>
            </w:pPr>
          </w:p>
        </w:tc>
        <w:tc>
          <w:tcPr>
            <w:tcW w:w="5360" w:type="dxa"/>
            <w:shd w:val="clear" w:color="auto" w:fill="FFFFFF" w:themeFill="background1"/>
            <w:vAlign w:val="center"/>
          </w:tcPr>
          <w:p w:rsidR="00FC1D65" w:rsidRPr="00CC01ED" w:rsidRDefault="00FC1D65" w:rsidP="00FC1D65">
            <w:pPr>
              <w:pStyle w:val="NoSpacing"/>
              <w:rPr>
                <w:b/>
              </w:rPr>
            </w:pPr>
            <w:r w:rsidRPr="00CC01ED">
              <w:rPr>
                <w:b/>
              </w:rPr>
              <w:t>Details of next meeting</w:t>
            </w:r>
          </w:p>
          <w:p w:rsidR="00FC1D65" w:rsidRPr="00CC01ED" w:rsidRDefault="00FC1D65" w:rsidP="00FC1D65">
            <w:pPr>
              <w:pStyle w:val="NoSpacing"/>
              <w:rPr>
                <w:b/>
              </w:rPr>
            </w:pPr>
          </w:p>
        </w:tc>
        <w:tc>
          <w:tcPr>
            <w:tcW w:w="8512" w:type="dxa"/>
            <w:gridSpan w:val="2"/>
            <w:shd w:val="clear" w:color="auto" w:fill="FFFFFF" w:themeFill="background1"/>
          </w:tcPr>
          <w:p w:rsidR="00FC1D65" w:rsidRPr="00CC01ED" w:rsidRDefault="00FC1D65" w:rsidP="00FC1D65">
            <w:pPr>
              <w:pStyle w:val="NoSpacing"/>
              <w:rPr>
                <w:b/>
              </w:rPr>
            </w:pPr>
            <w:r>
              <w:rPr>
                <w:b/>
              </w:rPr>
              <w:t>Wednesday 7</w:t>
            </w:r>
            <w:r w:rsidRPr="00FC1D65">
              <w:rPr>
                <w:b/>
                <w:vertAlign w:val="superscript"/>
              </w:rPr>
              <w:t>th</w:t>
            </w:r>
            <w:r>
              <w:rPr>
                <w:b/>
              </w:rPr>
              <w:t xml:space="preserve"> November 6.45pm The Library.</w:t>
            </w:r>
          </w:p>
        </w:tc>
      </w:tr>
      <w:tr w:rsidR="00FC1D65" w:rsidRPr="00DF3105" w:rsidTr="00FD699A">
        <w:trPr>
          <w:trHeight w:val="634"/>
        </w:trPr>
        <w:tc>
          <w:tcPr>
            <w:tcW w:w="1858" w:type="dxa"/>
            <w:shd w:val="clear" w:color="auto" w:fill="D9D9D9" w:themeFill="background1" w:themeFillShade="D9"/>
            <w:vAlign w:val="center"/>
          </w:tcPr>
          <w:p w:rsidR="00FC1D65" w:rsidRPr="006A3B95" w:rsidRDefault="00FC1D65" w:rsidP="00FC1D65">
            <w:pPr>
              <w:pStyle w:val="NoSpacing"/>
            </w:pPr>
            <w:r w:rsidRPr="006A3B95">
              <w:lastRenderedPageBreak/>
              <w:t>Signed</w:t>
            </w:r>
          </w:p>
        </w:tc>
        <w:tc>
          <w:tcPr>
            <w:tcW w:w="5360" w:type="dxa"/>
            <w:shd w:val="clear" w:color="auto" w:fill="FFFFFF" w:themeFill="background1"/>
            <w:vAlign w:val="center"/>
          </w:tcPr>
          <w:p w:rsidR="00FC1D65" w:rsidRPr="006A3B95" w:rsidRDefault="00FC1D65" w:rsidP="00FC1D65">
            <w:pPr>
              <w:pStyle w:val="NoSpacing"/>
            </w:pPr>
          </w:p>
        </w:tc>
        <w:tc>
          <w:tcPr>
            <w:tcW w:w="1962" w:type="dxa"/>
            <w:shd w:val="clear" w:color="auto" w:fill="D9D9D9" w:themeFill="background1" w:themeFillShade="D9"/>
          </w:tcPr>
          <w:p w:rsidR="00FC1D65" w:rsidRPr="006A3B95" w:rsidRDefault="00FC1D65" w:rsidP="00FC1D65">
            <w:pPr>
              <w:pStyle w:val="NoSpacing"/>
            </w:pPr>
            <w:r w:rsidRPr="006A3B95">
              <w:t>Date</w:t>
            </w:r>
          </w:p>
        </w:tc>
        <w:tc>
          <w:tcPr>
            <w:tcW w:w="6550" w:type="dxa"/>
            <w:shd w:val="clear" w:color="auto" w:fill="auto"/>
          </w:tcPr>
          <w:p w:rsidR="00FC1D65" w:rsidRPr="006A3B95" w:rsidRDefault="00FC1D65" w:rsidP="00FC1D65">
            <w:pPr>
              <w:pStyle w:val="NoSpacing"/>
            </w:pPr>
          </w:p>
        </w:tc>
      </w:tr>
    </w:tbl>
    <w:p w:rsidR="00742D94" w:rsidRDefault="00742D94" w:rsidP="006A3B95">
      <w:pPr>
        <w:pStyle w:val="NoSpacing"/>
      </w:pPr>
    </w:p>
    <w:sectPr w:rsidR="00742D94" w:rsidSect="00382B9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442"/>
    <w:multiLevelType w:val="hybridMultilevel"/>
    <w:tmpl w:val="23B4F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891B5E"/>
    <w:multiLevelType w:val="hybridMultilevel"/>
    <w:tmpl w:val="FF645A68"/>
    <w:lvl w:ilvl="0" w:tplc="93CA51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BC1743"/>
    <w:multiLevelType w:val="hybridMultilevel"/>
    <w:tmpl w:val="CDAE1564"/>
    <w:lvl w:ilvl="0" w:tplc="26E80F8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BC5274"/>
    <w:multiLevelType w:val="hybridMultilevel"/>
    <w:tmpl w:val="D8BA13A8"/>
    <w:lvl w:ilvl="0" w:tplc="9B769B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FD01D7"/>
    <w:multiLevelType w:val="hybridMultilevel"/>
    <w:tmpl w:val="A7AC1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9A9689B"/>
    <w:multiLevelType w:val="hybridMultilevel"/>
    <w:tmpl w:val="21AC0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5A7C67"/>
    <w:multiLevelType w:val="hybridMultilevel"/>
    <w:tmpl w:val="8D18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B34D39"/>
    <w:multiLevelType w:val="hybridMultilevel"/>
    <w:tmpl w:val="9A6EEE16"/>
    <w:lvl w:ilvl="0" w:tplc="93CA51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671835"/>
    <w:multiLevelType w:val="hybridMultilevel"/>
    <w:tmpl w:val="B95A20CE"/>
    <w:lvl w:ilvl="0" w:tplc="E216064C">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A13D71"/>
    <w:multiLevelType w:val="hybridMultilevel"/>
    <w:tmpl w:val="709C9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AE325B8"/>
    <w:multiLevelType w:val="hybridMultilevel"/>
    <w:tmpl w:val="CCA8E00A"/>
    <w:lvl w:ilvl="0" w:tplc="76AC2C00">
      <w:start w:val="1"/>
      <w:numFmt w:val="bullet"/>
      <w:lvlText w:val=""/>
      <w:lvlJc w:val="left"/>
      <w:pPr>
        <w:ind w:left="720" w:hanging="360"/>
      </w:pPr>
      <w:rPr>
        <w:rFonts w:ascii="Symbol" w:eastAsiaTheme="minorHAnsi" w:hAnsi="Symbol"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0"/>
  </w:num>
  <w:num w:numId="6">
    <w:abstractNumId w:val="9"/>
  </w:num>
  <w:num w:numId="7">
    <w:abstractNumId w:val="10"/>
  </w:num>
  <w:num w:numId="8">
    <w:abstractNumId w:val="8"/>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82B95"/>
    <w:rsid w:val="000B19C1"/>
    <w:rsid w:val="000C188F"/>
    <w:rsid w:val="000C3C1F"/>
    <w:rsid w:val="000D5F7B"/>
    <w:rsid w:val="001118CA"/>
    <w:rsid w:val="00124899"/>
    <w:rsid w:val="00146342"/>
    <w:rsid w:val="001A228C"/>
    <w:rsid w:val="001A2B3D"/>
    <w:rsid w:val="001A6B34"/>
    <w:rsid w:val="00236096"/>
    <w:rsid w:val="00242931"/>
    <w:rsid w:val="002531E3"/>
    <w:rsid w:val="0025522C"/>
    <w:rsid w:val="002C1F0A"/>
    <w:rsid w:val="002E1050"/>
    <w:rsid w:val="0032617D"/>
    <w:rsid w:val="00327408"/>
    <w:rsid w:val="00330541"/>
    <w:rsid w:val="00382B95"/>
    <w:rsid w:val="003B523E"/>
    <w:rsid w:val="00431CC0"/>
    <w:rsid w:val="00451C0C"/>
    <w:rsid w:val="004729F0"/>
    <w:rsid w:val="00495F60"/>
    <w:rsid w:val="00576D73"/>
    <w:rsid w:val="005A0FF5"/>
    <w:rsid w:val="005A7409"/>
    <w:rsid w:val="0061703B"/>
    <w:rsid w:val="006A3B95"/>
    <w:rsid w:val="00742D94"/>
    <w:rsid w:val="0077648D"/>
    <w:rsid w:val="00796F5A"/>
    <w:rsid w:val="007B1435"/>
    <w:rsid w:val="007C1960"/>
    <w:rsid w:val="0083149F"/>
    <w:rsid w:val="0085742E"/>
    <w:rsid w:val="008731F3"/>
    <w:rsid w:val="008801D6"/>
    <w:rsid w:val="00896D1C"/>
    <w:rsid w:val="008F346B"/>
    <w:rsid w:val="0091188C"/>
    <w:rsid w:val="0094785F"/>
    <w:rsid w:val="00993020"/>
    <w:rsid w:val="009E6630"/>
    <w:rsid w:val="00A354B4"/>
    <w:rsid w:val="00A72FC6"/>
    <w:rsid w:val="00A907C8"/>
    <w:rsid w:val="00AC29A6"/>
    <w:rsid w:val="00B1350C"/>
    <w:rsid w:val="00B666A0"/>
    <w:rsid w:val="00B75C2A"/>
    <w:rsid w:val="00BA664F"/>
    <w:rsid w:val="00BC12A2"/>
    <w:rsid w:val="00C4410A"/>
    <w:rsid w:val="00C448F9"/>
    <w:rsid w:val="00C56B64"/>
    <w:rsid w:val="00CC01ED"/>
    <w:rsid w:val="00CF5EA2"/>
    <w:rsid w:val="00D14758"/>
    <w:rsid w:val="00D33C1B"/>
    <w:rsid w:val="00D554F3"/>
    <w:rsid w:val="00D6469D"/>
    <w:rsid w:val="00D756C6"/>
    <w:rsid w:val="00DA2F5F"/>
    <w:rsid w:val="00DB5841"/>
    <w:rsid w:val="00E06A52"/>
    <w:rsid w:val="00E63124"/>
    <w:rsid w:val="00E764A0"/>
    <w:rsid w:val="00E8223B"/>
    <w:rsid w:val="00E96177"/>
    <w:rsid w:val="00F04DD1"/>
    <w:rsid w:val="00FA5F01"/>
    <w:rsid w:val="00FC1D65"/>
    <w:rsid w:val="00FD6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B95"/>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2B9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2B95"/>
    <w:pPr>
      <w:ind w:left="720"/>
      <w:contextualSpacing/>
    </w:pPr>
  </w:style>
  <w:style w:type="paragraph" w:styleId="NoSpacing">
    <w:name w:val="No Spacing"/>
    <w:uiPriority w:val="1"/>
    <w:qFormat/>
    <w:rsid w:val="00AC29A6"/>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4903">
      <w:bodyDiv w:val="1"/>
      <w:marLeft w:val="0"/>
      <w:marRight w:val="0"/>
      <w:marTop w:val="0"/>
      <w:marBottom w:val="0"/>
      <w:divBdr>
        <w:top w:val="none" w:sz="0" w:space="0" w:color="auto"/>
        <w:left w:val="none" w:sz="0" w:space="0" w:color="auto"/>
        <w:bottom w:val="none" w:sz="0" w:space="0" w:color="auto"/>
        <w:right w:val="none" w:sz="0" w:space="0" w:color="auto"/>
      </w:divBdr>
    </w:div>
    <w:div w:id="86536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92B0C-F0DA-482E-AE06-D38F92F5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Lawson</dc:creator>
  <cp:lastModifiedBy>Helen Laidlaw</cp:lastModifiedBy>
  <cp:revision>4</cp:revision>
  <dcterms:created xsi:type="dcterms:W3CDTF">2018-09-19T19:01:00Z</dcterms:created>
  <dcterms:modified xsi:type="dcterms:W3CDTF">2018-09-19T20:11:00Z</dcterms:modified>
</cp:coreProperties>
</file>